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0C00" w:rsidRPr="0096299E" w:rsidRDefault="003A0C00" w:rsidP="003A0C00">
      <w:pPr>
        <w:pStyle w:val="1"/>
      </w:pPr>
      <w:bookmarkStart w:id="0" w:name="_Toc524689836"/>
      <w:r w:rsidRPr="0096299E">
        <w:rPr>
          <w:rFonts w:hint="eastAsia"/>
        </w:rPr>
        <w:t>采购需求</w:t>
      </w:r>
      <w:bookmarkEnd w:id="0"/>
    </w:p>
    <w:p w:rsidR="003A0C00" w:rsidRPr="00C4543E" w:rsidRDefault="003A0C00" w:rsidP="003A0C00">
      <w:pPr>
        <w:spacing w:line="360" w:lineRule="auto"/>
        <w:rPr>
          <w:b/>
        </w:rPr>
      </w:pPr>
      <w:r w:rsidRPr="00C4543E">
        <w:rPr>
          <w:rFonts w:hint="eastAsia"/>
          <w:b/>
        </w:rPr>
        <w:t>一、采购项目名称</w:t>
      </w:r>
    </w:p>
    <w:p w:rsidR="003A0C00" w:rsidRPr="00176318" w:rsidRDefault="003A0C00" w:rsidP="003A0C00">
      <w:pPr>
        <w:spacing w:line="360" w:lineRule="auto"/>
        <w:ind w:firstLineChars="200" w:firstLine="420"/>
        <w:rPr>
          <w:rFonts w:ascii="宋体" w:hAnsi="宋体" w:cs="宋体"/>
          <w:szCs w:val="21"/>
        </w:rPr>
      </w:pPr>
      <w:r w:rsidRPr="00176318">
        <w:rPr>
          <w:rFonts w:ascii="宋体" w:hAnsi="宋体" w:cs="宋体" w:hint="eastAsia"/>
          <w:szCs w:val="21"/>
        </w:rPr>
        <w:t>长沙市师大附中梅溪湖中学教职工节日慰问品采购项目</w:t>
      </w:r>
      <w:r>
        <w:rPr>
          <w:rFonts w:ascii="宋体" w:hAnsi="宋体" w:cs="宋体" w:hint="eastAsia"/>
          <w:szCs w:val="21"/>
        </w:rPr>
        <w:t>。</w:t>
      </w:r>
    </w:p>
    <w:p w:rsidR="003A0C00" w:rsidRDefault="003A0C00" w:rsidP="003A0C00">
      <w:pPr>
        <w:adjustRightInd w:val="0"/>
        <w:snapToGrid w:val="0"/>
        <w:spacing w:line="360" w:lineRule="auto"/>
        <w:rPr>
          <w:rFonts w:ascii="宋体" w:hAnsi="宋体" w:cs="宋体"/>
          <w:b/>
          <w:szCs w:val="21"/>
        </w:rPr>
      </w:pPr>
      <w:r>
        <w:rPr>
          <w:rFonts w:ascii="宋体" w:hAnsi="宋体" w:cs="宋体" w:hint="eastAsia"/>
          <w:b/>
          <w:szCs w:val="21"/>
        </w:rPr>
        <w:t>二、项目概况</w:t>
      </w:r>
    </w:p>
    <w:p w:rsidR="003A0C00" w:rsidRDefault="003A0C00" w:rsidP="003A0C00">
      <w:pPr>
        <w:spacing w:line="360" w:lineRule="auto"/>
        <w:ind w:firstLineChars="200" w:firstLine="420"/>
        <w:rPr>
          <w:rFonts w:ascii="宋体" w:hAnsi="宋体" w:cs="宋体"/>
          <w:b/>
          <w:szCs w:val="21"/>
        </w:rPr>
      </w:pPr>
      <w:r w:rsidRPr="00C4543E">
        <w:rPr>
          <w:rFonts w:ascii="宋体" w:hAnsi="宋体" w:cs="宋体" w:hint="eastAsia"/>
          <w:szCs w:val="21"/>
        </w:rPr>
        <w:t>为了认真做好学校教职工节日慰问，进一步提高教师的职业幸福感，更好的为教职工服务，经学校研究决定，对慰问品采购实行公开招标。欢迎符合要求的供应商投标。</w:t>
      </w:r>
    </w:p>
    <w:p w:rsidR="003A0C00" w:rsidRDefault="003A0C00" w:rsidP="003A0C00">
      <w:pPr>
        <w:adjustRightInd w:val="0"/>
        <w:snapToGrid w:val="0"/>
        <w:spacing w:line="360" w:lineRule="auto"/>
        <w:rPr>
          <w:rFonts w:ascii="宋体" w:hAnsi="宋体" w:cs="宋体"/>
          <w:b/>
          <w:szCs w:val="21"/>
        </w:rPr>
      </w:pPr>
      <w:r>
        <w:rPr>
          <w:rFonts w:ascii="宋体" w:hAnsi="宋体" w:cs="宋体" w:hint="eastAsia"/>
          <w:b/>
          <w:szCs w:val="21"/>
        </w:rPr>
        <w:t>三、</w:t>
      </w:r>
      <w:r w:rsidRPr="00C4543E">
        <w:rPr>
          <w:rFonts w:ascii="宋体" w:hAnsi="宋体" w:cs="宋体" w:hint="eastAsia"/>
          <w:b/>
          <w:szCs w:val="21"/>
        </w:rPr>
        <w:t>供货方式</w:t>
      </w:r>
    </w:p>
    <w:p w:rsidR="003A0C00" w:rsidRPr="00C4543E" w:rsidRDefault="003A0C00" w:rsidP="003A0C00">
      <w:pPr>
        <w:numPr>
          <w:ilvl w:val="0"/>
          <w:numId w:val="1"/>
        </w:numPr>
        <w:adjustRightInd w:val="0"/>
        <w:snapToGrid w:val="0"/>
        <w:spacing w:line="360" w:lineRule="auto"/>
        <w:rPr>
          <w:rFonts w:ascii="宋体" w:hAnsi="宋体" w:cs="宋体"/>
          <w:szCs w:val="21"/>
        </w:rPr>
      </w:pPr>
      <w:r w:rsidRPr="00C4543E">
        <w:rPr>
          <w:rFonts w:ascii="宋体" w:hAnsi="宋体" w:cs="宋体" w:hint="eastAsia"/>
          <w:szCs w:val="21"/>
        </w:rPr>
        <w:t>每个节日前一个月，学校工会主动联系中标人确定本次慰问品备选套餐方案及相关事宜，中标人需指定一名业务员对接。学校工会接到方案后10个工作日内组织采购工作小组选定最终套餐</w:t>
      </w:r>
      <w:r>
        <w:rPr>
          <w:rFonts w:ascii="宋体" w:hAnsi="宋体" w:cs="宋体" w:hint="eastAsia"/>
          <w:szCs w:val="21"/>
        </w:rPr>
        <w:t>（或发放代购</w:t>
      </w:r>
      <w:proofErr w:type="gramStart"/>
      <w:r>
        <w:rPr>
          <w:rFonts w:ascii="宋体" w:hAnsi="宋体" w:cs="宋体" w:hint="eastAsia"/>
          <w:szCs w:val="21"/>
        </w:rPr>
        <w:t>券</w:t>
      </w:r>
      <w:proofErr w:type="gramEnd"/>
      <w:r>
        <w:rPr>
          <w:rFonts w:ascii="宋体" w:hAnsi="宋体" w:cs="宋体" w:hint="eastAsia"/>
          <w:szCs w:val="21"/>
        </w:rPr>
        <w:t>）</w:t>
      </w:r>
      <w:r w:rsidRPr="00C4543E">
        <w:rPr>
          <w:rFonts w:ascii="宋体" w:hAnsi="宋体" w:cs="宋体" w:hint="eastAsia"/>
          <w:szCs w:val="21"/>
        </w:rPr>
        <w:t>，并将每个套餐的订货数回传中标人进行套餐物品的采购及包装。</w:t>
      </w:r>
    </w:p>
    <w:p w:rsidR="003A0C00" w:rsidRPr="00C4543E" w:rsidRDefault="003A0C00" w:rsidP="003A0C00">
      <w:pPr>
        <w:numPr>
          <w:ilvl w:val="0"/>
          <w:numId w:val="1"/>
        </w:numPr>
        <w:adjustRightInd w:val="0"/>
        <w:snapToGrid w:val="0"/>
        <w:spacing w:line="360" w:lineRule="auto"/>
        <w:rPr>
          <w:rFonts w:ascii="宋体" w:hAnsi="宋体" w:cs="宋体"/>
          <w:szCs w:val="21"/>
        </w:rPr>
      </w:pPr>
      <w:r w:rsidRPr="00C4543E">
        <w:rPr>
          <w:rFonts w:ascii="宋体" w:hAnsi="宋体" w:cs="宋体" w:hint="eastAsia"/>
          <w:szCs w:val="21"/>
        </w:rPr>
        <w:t>在所有的备选套餐方案中，必须明确并提供每份套餐所包含的种类、数量、各种货物的制造商、品牌、生产地、生产日日期、保质期、市场价格及图片等相关信息。套餐内货品价格不得高于供货方超市卖品的价格，一旦发现虚报价格的情况，学校将责令退回差价，并将商家列入采购黑名单。</w:t>
      </w:r>
    </w:p>
    <w:p w:rsidR="003A0C00" w:rsidRPr="00C4543E" w:rsidRDefault="003A0C00" w:rsidP="003A0C00">
      <w:pPr>
        <w:numPr>
          <w:ilvl w:val="0"/>
          <w:numId w:val="1"/>
        </w:numPr>
        <w:adjustRightInd w:val="0"/>
        <w:snapToGrid w:val="0"/>
        <w:spacing w:line="360" w:lineRule="auto"/>
        <w:rPr>
          <w:rFonts w:ascii="宋体" w:hAnsi="宋体" w:cs="宋体"/>
          <w:szCs w:val="21"/>
        </w:rPr>
      </w:pPr>
      <w:r w:rsidRPr="00C4543E">
        <w:rPr>
          <w:rFonts w:ascii="宋体" w:hAnsi="宋体" w:cs="宋体" w:hint="eastAsia"/>
          <w:szCs w:val="21"/>
        </w:rPr>
        <w:t>教职工在经采购小组确定的最终慰问品套餐中进行选择，然后由中标人在指定时间送货到校内分工会指定地点分发给本单位教职工，教职工凭证领取。</w:t>
      </w:r>
    </w:p>
    <w:p w:rsidR="003A0C00" w:rsidRPr="00C4543E" w:rsidRDefault="003A0C00" w:rsidP="003A0C00">
      <w:pPr>
        <w:numPr>
          <w:ilvl w:val="0"/>
          <w:numId w:val="1"/>
        </w:numPr>
        <w:adjustRightInd w:val="0"/>
        <w:snapToGrid w:val="0"/>
        <w:spacing w:line="360" w:lineRule="auto"/>
        <w:rPr>
          <w:rFonts w:ascii="宋体" w:hAnsi="宋体" w:cs="宋体"/>
          <w:szCs w:val="21"/>
        </w:rPr>
      </w:pPr>
      <w:r w:rsidRPr="00C4543E">
        <w:rPr>
          <w:rFonts w:ascii="宋体" w:hAnsi="宋体" w:cs="宋体" w:hint="eastAsia"/>
          <w:szCs w:val="21"/>
        </w:rPr>
        <w:t>在每次节日配送慰问品时，发放时间为10天，剩余的慰问品由中标人送至指定地点并由校工会或分工会派人统一代签收。</w:t>
      </w:r>
    </w:p>
    <w:p w:rsidR="003A0C00" w:rsidRDefault="003A0C00" w:rsidP="003A0C00">
      <w:pPr>
        <w:adjustRightInd w:val="0"/>
        <w:snapToGrid w:val="0"/>
        <w:spacing w:line="360" w:lineRule="auto"/>
        <w:rPr>
          <w:rFonts w:ascii="宋体" w:hAnsi="宋体" w:cs="宋体"/>
          <w:b/>
          <w:szCs w:val="21"/>
        </w:rPr>
      </w:pPr>
      <w:r>
        <w:rPr>
          <w:rFonts w:ascii="宋体" w:hAnsi="宋体" w:cs="宋体" w:hint="eastAsia"/>
          <w:b/>
          <w:szCs w:val="21"/>
        </w:rPr>
        <w:t>四、</w:t>
      </w:r>
      <w:r w:rsidRPr="00C4543E">
        <w:rPr>
          <w:rFonts w:ascii="宋体" w:hAnsi="宋体" w:cs="宋体" w:hint="eastAsia"/>
          <w:b/>
          <w:szCs w:val="21"/>
        </w:rPr>
        <w:t>慰问品种类</w:t>
      </w:r>
      <w:r>
        <w:rPr>
          <w:rFonts w:ascii="宋体" w:hAnsi="宋体" w:cs="宋体" w:hint="eastAsia"/>
          <w:b/>
          <w:szCs w:val="21"/>
        </w:rPr>
        <w:t>及要求</w:t>
      </w:r>
    </w:p>
    <w:p w:rsidR="003A0C00" w:rsidRDefault="003A0C00" w:rsidP="003A0C00">
      <w:pPr>
        <w:numPr>
          <w:ilvl w:val="0"/>
          <w:numId w:val="2"/>
        </w:numPr>
        <w:adjustRightInd w:val="0"/>
        <w:snapToGrid w:val="0"/>
        <w:spacing w:line="360" w:lineRule="auto"/>
        <w:rPr>
          <w:rFonts w:ascii="宋体" w:hAnsi="宋体" w:cs="宋体"/>
          <w:szCs w:val="21"/>
        </w:rPr>
      </w:pPr>
      <w:r w:rsidRPr="00C4543E">
        <w:rPr>
          <w:rFonts w:ascii="宋体" w:hAnsi="宋体" w:cs="宋体" w:hint="eastAsia"/>
          <w:szCs w:val="21"/>
        </w:rPr>
        <w:t>慰问品原则上符合中国传统节日习惯的</w:t>
      </w:r>
      <w:r>
        <w:rPr>
          <w:rFonts w:ascii="宋体" w:hAnsi="宋体" w:cs="宋体" w:hint="eastAsia"/>
          <w:szCs w:val="21"/>
        </w:rPr>
        <w:t>食品、用品</w:t>
      </w:r>
      <w:r w:rsidRPr="00C4543E">
        <w:rPr>
          <w:rFonts w:ascii="宋体" w:hAnsi="宋体" w:cs="宋体" w:hint="eastAsia"/>
          <w:szCs w:val="21"/>
        </w:rPr>
        <w:t>和职工群众必需的生活用品</w:t>
      </w:r>
      <w:r>
        <w:rPr>
          <w:rFonts w:ascii="宋体" w:hAnsi="宋体" w:cs="宋体" w:hint="eastAsia"/>
          <w:szCs w:val="21"/>
        </w:rPr>
        <w:t>等</w:t>
      </w:r>
      <w:r w:rsidRPr="00C4543E">
        <w:rPr>
          <w:rFonts w:ascii="宋体" w:hAnsi="宋体" w:cs="宋体" w:hint="eastAsia"/>
          <w:szCs w:val="21"/>
        </w:rPr>
        <w:t>。</w:t>
      </w:r>
    </w:p>
    <w:p w:rsidR="003A0C00" w:rsidRDefault="003A0C00" w:rsidP="003A0C00">
      <w:pPr>
        <w:numPr>
          <w:ilvl w:val="0"/>
          <w:numId w:val="2"/>
        </w:numPr>
        <w:adjustRightInd w:val="0"/>
        <w:snapToGrid w:val="0"/>
        <w:spacing w:line="360" w:lineRule="auto"/>
        <w:rPr>
          <w:rFonts w:ascii="宋体" w:hAnsi="宋体" w:cs="宋体"/>
          <w:szCs w:val="21"/>
        </w:rPr>
      </w:pPr>
      <w:r w:rsidRPr="00C4543E">
        <w:rPr>
          <w:rFonts w:ascii="宋体" w:hAnsi="宋体" w:cs="宋体" w:hint="eastAsia"/>
          <w:szCs w:val="21"/>
        </w:rPr>
        <w:t>品牌佳，质量好，价格优，供应品种丰富。不得包括烟、酒、保健品等高档商品。</w:t>
      </w:r>
    </w:p>
    <w:p w:rsidR="003A0C00" w:rsidRDefault="003A0C00" w:rsidP="003A0C00">
      <w:pPr>
        <w:adjustRightInd w:val="0"/>
        <w:snapToGrid w:val="0"/>
        <w:spacing w:line="360" w:lineRule="auto"/>
        <w:rPr>
          <w:rFonts w:ascii="宋体" w:hAnsi="宋体" w:cs="宋体"/>
          <w:b/>
          <w:szCs w:val="21"/>
        </w:rPr>
      </w:pPr>
      <w:r>
        <w:rPr>
          <w:rFonts w:ascii="宋体" w:hAnsi="宋体" w:cs="宋体" w:hint="eastAsia"/>
          <w:b/>
          <w:szCs w:val="21"/>
        </w:rPr>
        <w:t>五、</w:t>
      </w:r>
      <w:r w:rsidRPr="00EE486D">
        <w:rPr>
          <w:rFonts w:ascii="宋体" w:hAnsi="宋体" w:cs="宋体" w:hint="eastAsia"/>
          <w:b/>
          <w:szCs w:val="21"/>
        </w:rPr>
        <w:t>商品质量保证及服务承诺</w:t>
      </w:r>
      <w:r>
        <w:rPr>
          <w:rFonts w:ascii="宋体" w:hAnsi="宋体" w:cs="宋体" w:hint="eastAsia"/>
          <w:b/>
          <w:szCs w:val="21"/>
        </w:rPr>
        <w:t>：</w:t>
      </w:r>
    </w:p>
    <w:p w:rsidR="003A0C00" w:rsidRDefault="003A0C00" w:rsidP="003A0C00">
      <w:pPr>
        <w:numPr>
          <w:ilvl w:val="0"/>
          <w:numId w:val="3"/>
        </w:numPr>
        <w:adjustRightInd w:val="0"/>
        <w:snapToGrid w:val="0"/>
        <w:spacing w:line="360" w:lineRule="auto"/>
        <w:rPr>
          <w:rFonts w:ascii="宋体" w:hAnsi="宋体" w:cs="宋体"/>
          <w:szCs w:val="21"/>
        </w:rPr>
      </w:pPr>
      <w:r w:rsidRPr="00EE486D">
        <w:rPr>
          <w:rFonts w:ascii="宋体" w:hAnsi="宋体" w:cs="宋体" w:hint="eastAsia"/>
          <w:szCs w:val="21"/>
        </w:rPr>
        <w:t>中标人提供的货物应当查验供货者的许可证和食品出厂检验合格证或者其他合格证明，并且在送达学校时所供的货物的生产日期不超过保质期的一半。中标人须将相关材料存档，以便随时查看相关证明材料。</w:t>
      </w:r>
    </w:p>
    <w:p w:rsidR="003A0C00" w:rsidRDefault="003A0C00" w:rsidP="003A0C00">
      <w:pPr>
        <w:numPr>
          <w:ilvl w:val="0"/>
          <w:numId w:val="3"/>
        </w:numPr>
        <w:adjustRightInd w:val="0"/>
        <w:snapToGrid w:val="0"/>
        <w:spacing w:line="360" w:lineRule="auto"/>
        <w:rPr>
          <w:rFonts w:ascii="宋体" w:hAnsi="宋体" w:cs="宋体"/>
          <w:szCs w:val="21"/>
        </w:rPr>
      </w:pPr>
      <w:r w:rsidRPr="00EE486D">
        <w:rPr>
          <w:rFonts w:ascii="宋体" w:hAnsi="宋体" w:cs="宋体" w:hint="eastAsia"/>
          <w:szCs w:val="21"/>
        </w:rPr>
        <w:t>中标人所采购的货物如在保质期内由于货物质量问题造成的食物变质中毒事件，应在2小时内</w:t>
      </w:r>
      <w:proofErr w:type="gramStart"/>
      <w:r w:rsidRPr="00EE486D">
        <w:rPr>
          <w:rFonts w:ascii="宋体" w:hAnsi="宋体" w:cs="宋体" w:hint="eastAsia"/>
          <w:szCs w:val="21"/>
        </w:rPr>
        <w:t>派项目</w:t>
      </w:r>
      <w:proofErr w:type="gramEnd"/>
      <w:r w:rsidRPr="00EE486D">
        <w:rPr>
          <w:rFonts w:ascii="宋体" w:hAnsi="宋体" w:cs="宋体" w:hint="eastAsia"/>
          <w:szCs w:val="21"/>
        </w:rPr>
        <w:t>负责人到达现场协调解决处理，并承担我国《食品安全法》及其它相关法律规定的一切责任。</w:t>
      </w:r>
    </w:p>
    <w:p w:rsidR="003A0C00" w:rsidRDefault="003A0C00" w:rsidP="003A0C00">
      <w:pPr>
        <w:numPr>
          <w:ilvl w:val="0"/>
          <w:numId w:val="3"/>
        </w:numPr>
        <w:adjustRightInd w:val="0"/>
        <w:snapToGrid w:val="0"/>
        <w:spacing w:line="360" w:lineRule="auto"/>
        <w:rPr>
          <w:rFonts w:ascii="宋体" w:hAnsi="宋体" w:cs="宋体"/>
          <w:szCs w:val="21"/>
        </w:rPr>
      </w:pPr>
      <w:r w:rsidRPr="00EE486D">
        <w:rPr>
          <w:rFonts w:ascii="宋体" w:hAnsi="宋体" w:cs="宋体" w:hint="eastAsia"/>
          <w:szCs w:val="21"/>
        </w:rPr>
        <w:t>中标人所采购的货物</w:t>
      </w:r>
      <w:r>
        <w:rPr>
          <w:rFonts w:ascii="宋体" w:hAnsi="宋体" w:cs="宋体" w:hint="eastAsia"/>
          <w:szCs w:val="21"/>
        </w:rPr>
        <w:t>须</w:t>
      </w:r>
      <w:r w:rsidRPr="00EE486D">
        <w:rPr>
          <w:rFonts w:ascii="宋体" w:hAnsi="宋体" w:cs="宋体" w:hint="eastAsia"/>
          <w:szCs w:val="21"/>
        </w:rPr>
        <w:t>严格按照《国家三包法》</w:t>
      </w:r>
      <w:r>
        <w:rPr>
          <w:rFonts w:ascii="宋体" w:hAnsi="宋体" w:cs="宋体" w:hint="eastAsia"/>
          <w:szCs w:val="21"/>
        </w:rPr>
        <w:t>，</w:t>
      </w:r>
      <w:r w:rsidRPr="00EE486D">
        <w:rPr>
          <w:rFonts w:ascii="宋体" w:hAnsi="宋体" w:cs="宋体" w:hint="eastAsia"/>
          <w:szCs w:val="21"/>
        </w:rPr>
        <w:t>特别是我国《食品安全法》的有关规定执行，若所采购的货物在送货途中出现破损的，中标人将免费更换，并保证供</w:t>
      </w:r>
      <w:r w:rsidRPr="00EE486D">
        <w:rPr>
          <w:rFonts w:ascii="宋体" w:hAnsi="宋体" w:cs="宋体" w:hint="eastAsia"/>
          <w:szCs w:val="21"/>
        </w:rPr>
        <w:lastRenderedPageBreak/>
        <w:t>货质量、进度不受影响</w:t>
      </w:r>
      <w:r>
        <w:rPr>
          <w:rFonts w:ascii="宋体" w:hAnsi="宋体" w:cs="宋体" w:hint="eastAsia"/>
          <w:szCs w:val="21"/>
        </w:rPr>
        <w:t>。</w:t>
      </w:r>
    </w:p>
    <w:p w:rsidR="003A0C00" w:rsidRPr="00C4543E" w:rsidRDefault="003A0C00" w:rsidP="003A0C00">
      <w:pPr>
        <w:numPr>
          <w:ilvl w:val="0"/>
          <w:numId w:val="3"/>
        </w:numPr>
        <w:adjustRightInd w:val="0"/>
        <w:snapToGrid w:val="0"/>
        <w:spacing w:line="360" w:lineRule="auto"/>
        <w:rPr>
          <w:rFonts w:ascii="宋体" w:hAnsi="宋体" w:cs="宋体"/>
          <w:szCs w:val="21"/>
        </w:rPr>
      </w:pPr>
      <w:r w:rsidRPr="00EE486D">
        <w:rPr>
          <w:rFonts w:ascii="宋体" w:hAnsi="宋体" w:cs="宋体" w:hint="eastAsia"/>
          <w:szCs w:val="21"/>
        </w:rPr>
        <w:t>中标人承诺绝不降低采购货物的质量标准和档次，所供的货物应完全按校方确定的套餐提供货物，并保证所提供的货物是原厂原装，未经拆封、品质优良的产品。所提供的货物质量等级、生产、技术标准均符合我国《食品安全法》等国家行业的规范和质量标准，如有违反规定，中标人承担一切法律责任。</w:t>
      </w:r>
    </w:p>
    <w:p w:rsidR="003A0C00" w:rsidRPr="00EE486D" w:rsidRDefault="003A0C00" w:rsidP="003A0C00">
      <w:pPr>
        <w:adjustRightInd w:val="0"/>
        <w:snapToGrid w:val="0"/>
        <w:spacing w:line="360" w:lineRule="auto"/>
        <w:rPr>
          <w:rFonts w:ascii="宋体" w:hAnsi="宋体" w:cs="宋体"/>
          <w:b/>
          <w:szCs w:val="21"/>
        </w:rPr>
      </w:pPr>
      <w:r>
        <w:rPr>
          <w:rFonts w:ascii="宋体" w:hAnsi="宋体" w:cs="宋体" w:hint="eastAsia"/>
          <w:b/>
          <w:szCs w:val="21"/>
        </w:rPr>
        <w:t>六、其他要求及说明：</w:t>
      </w:r>
    </w:p>
    <w:p w:rsidR="003A0C00" w:rsidRDefault="003A0C00" w:rsidP="003A0C00">
      <w:pPr>
        <w:spacing w:line="360" w:lineRule="auto"/>
        <w:ind w:firstLineChars="100" w:firstLine="211"/>
        <w:rPr>
          <w:rFonts w:ascii="宋体" w:hAnsi="宋体" w:cs="宋体"/>
          <w:b/>
          <w:bCs/>
          <w:szCs w:val="21"/>
        </w:rPr>
      </w:pPr>
      <w:r>
        <w:rPr>
          <w:rFonts w:ascii="宋体" w:hAnsi="宋体" w:cs="宋体" w:hint="eastAsia"/>
          <w:b/>
          <w:bCs/>
          <w:szCs w:val="21"/>
        </w:rPr>
        <w:t>（一）服务时间及地点</w:t>
      </w:r>
    </w:p>
    <w:p w:rsidR="003A0C00" w:rsidRDefault="003A0C00" w:rsidP="003A0C00">
      <w:pPr>
        <w:spacing w:line="360" w:lineRule="auto"/>
        <w:ind w:firstLineChars="300" w:firstLine="630"/>
        <w:rPr>
          <w:rFonts w:ascii="宋体" w:hAnsi="宋体" w:cs="宋体"/>
          <w:szCs w:val="21"/>
        </w:rPr>
      </w:pPr>
      <w:r>
        <w:rPr>
          <w:rFonts w:ascii="宋体" w:hAnsi="宋体" w:cs="宋体" w:hint="eastAsia"/>
          <w:szCs w:val="21"/>
        </w:rPr>
        <w:t>1、服务时间：三年（合同一年一签）；</w:t>
      </w:r>
    </w:p>
    <w:p w:rsidR="003A0C00" w:rsidRDefault="003A0C00" w:rsidP="003A0C00">
      <w:pPr>
        <w:spacing w:line="360" w:lineRule="auto"/>
        <w:ind w:firstLineChars="300" w:firstLine="630"/>
        <w:rPr>
          <w:rFonts w:ascii="宋体" w:hAnsi="宋体" w:cs="宋体"/>
          <w:szCs w:val="21"/>
        </w:rPr>
      </w:pPr>
      <w:r>
        <w:rPr>
          <w:rFonts w:ascii="宋体" w:hAnsi="宋体" w:cs="宋体" w:hint="eastAsia"/>
          <w:szCs w:val="21"/>
        </w:rPr>
        <w:t>2、服务地点：</w:t>
      </w:r>
      <w:r w:rsidR="00B40458" w:rsidRPr="00EE486D">
        <w:rPr>
          <w:rFonts w:ascii="宋体" w:hAnsi="宋体" w:cs="宋体" w:hint="eastAsia"/>
          <w:szCs w:val="21"/>
        </w:rPr>
        <w:t>长沙市师大附中梅溪湖中学（湖南师大附中梅溪湖中学）</w:t>
      </w:r>
      <w:bookmarkStart w:id="1" w:name="_GoBack"/>
      <w:bookmarkEnd w:id="1"/>
      <w:r>
        <w:rPr>
          <w:rFonts w:ascii="宋体" w:hAnsi="宋体" w:cs="宋体" w:hint="eastAsia"/>
          <w:szCs w:val="21"/>
        </w:rPr>
        <w:t>指定地点。</w:t>
      </w:r>
    </w:p>
    <w:p w:rsidR="003A0C00" w:rsidRDefault="003A0C00" w:rsidP="003A0C00">
      <w:pPr>
        <w:spacing w:line="360" w:lineRule="auto"/>
        <w:ind w:firstLineChars="104" w:firstLine="219"/>
        <w:rPr>
          <w:rFonts w:ascii="宋体" w:hAnsi="宋体" w:cs="宋体"/>
          <w:b/>
          <w:bCs/>
          <w:szCs w:val="21"/>
        </w:rPr>
      </w:pPr>
      <w:r>
        <w:rPr>
          <w:rFonts w:ascii="宋体" w:hAnsi="宋体" w:cs="宋体" w:hint="eastAsia"/>
          <w:b/>
          <w:bCs/>
          <w:szCs w:val="21"/>
        </w:rPr>
        <w:t>（二）结算方法</w:t>
      </w:r>
    </w:p>
    <w:p w:rsidR="003A0C00" w:rsidRDefault="003A0C00" w:rsidP="003A0C00">
      <w:pPr>
        <w:spacing w:line="360" w:lineRule="auto"/>
        <w:ind w:firstLineChars="300" w:firstLine="630"/>
        <w:rPr>
          <w:rFonts w:ascii="宋体" w:hAnsi="宋体" w:cs="宋体"/>
          <w:szCs w:val="21"/>
        </w:rPr>
      </w:pPr>
      <w:r>
        <w:rPr>
          <w:rFonts w:ascii="宋体" w:hAnsi="宋体" w:cs="宋体" w:hint="eastAsia"/>
          <w:szCs w:val="21"/>
        </w:rPr>
        <w:t>1、付款人：</w:t>
      </w:r>
      <w:r w:rsidRPr="00EE486D">
        <w:rPr>
          <w:rFonts w:ascii="宋体" w:hAnsi="宋体" w:cs="宋体" w:hint="eastAsia"/>
          <w:szCs w:val="21"/>
        </w:rPr>
        <w:t>长沙市师大附中梅溪湖中学（湖南师大附中梅溪湖中学）</w:t>
      </w:r>
      <w:r>
        <w:rPr>
          <w:rFonts w:ascii="宋体" w:hAnsi="宋体" w:cs="宋体" w:hint="eastAsia"/>
          <w:szCs w:val="21"/>
        </w:rPr>
        <w:t>；</w:t>
      </w:r>
    </w:p>
    <w:p w:rsidR="003A0C00" w:rsidRDefault="003A0C00" w:rsidP="003A0C00">
      <w:pPr>
        <w:spacing w:line="360" w:lineRule="auto"/>
        <w:ind w:firstLineChars="300" w:firstLine="630"/>
        <w:rPr>
          <w:rFonts w:ascii="宋体" w:hAnsi="宋体" w:cs="宋体"/>
          <w:szCs w:val="21"/>
        </w:rPr>
      </w:pPr>
      <w:r>
        <w:rPr>
          <w:rFonts w:ascii="宋体" w:hAnsi="宋体" w:cs="宋体" w:hint="eastAsia"/>
          <w:szCs w:val="21"/>
        </w:rPr>
        <w:t>2、付款方式：自行支付；</w:t>
      </w:r>
    </w:p>
    <w:p w:rsidR="003A0C00" w:rsidRPr="00EE486D" w:rsidRDefault="003A0C00" w:rsidP="003A0C00">
      <w:pPr>
        <w:spacing w:line="360" w:lineRule="auto"/>
        <w:ind w:firstLineChars="300" w:firstLine="630"/>
        <w:rPr>
          <w:rFonts w:ascii="宋体" w:hAnsi="宋体" w:cs="宋体"/>
          <w:szCs w:val="21"/>
        </w:rPr>
      </w:pPr>
      <w:r>
        <w:rPr>
          <w:rFonts w:ascii="宋体" w:hAnsi="宋体" w:cs="宋体" w:hint="eastAsia"/>
          <w:szCs w:val="21"/>
        </w:rPr>
        <w:t>3、付款条件：</w:t>
      </w:r>
      <w:r w:rsidRPr="00EE486D">
        <w:rPr>
          <w:rFonts w:ascii="宋体" w:hAnsi="宋体" w:hint="eastAsia"/>
          <w:szCs w:val="21"/>
        </w:rPr>
        <w:t>招标人与中标人签订年度供货框架合同，合同一年一签。招标人在合同期任何时间内，向中标人发出供货需求，在双方完成货物交割后，中标人根据验收单及该批次供货金额开具正规增值税发票交与招标人，招标人凭上述单据支付该批次供货款项。</w:t>
      </w:r>
    </w:p>
    <w:p w:rsidR="003A0C00" w:rsidRDefault="003A0C00" w:rsidP="003A0C00">
      <w:pPr>
        <w:spacing w:line="360" w:lineRule="auto"/>
        <w:ind w:firstLineChars="200" w:firstLine="420"/>
        <w:rPr>
          <w:rFonts w:ascii="宋体" w:hAnsi="宋体" w:cs="宋体"/>
          <w:szCs w:val="21"/>
        </w:rPr>
      </w:pPr>
      <w:r>
        <w:rPr>
          <w:rFonts w:ascii="宋体" w:hAnsi="宋体" w:cs="宋体" w:hint="eastAsia"/>
          <w:szCs w:val="21"/>
        </w:rPr>
        <w:t>（三）本项目采用费用包干，投标人应根据项目要求和现场情况，详细列明项目所需的人工、管理、财务等所有费用，如一旦中标，在项目实施中出现任何遗漏，均由中标人免费提供，采购人不再支付任何费用。</w:t>
      </w:r>
    </w:p>
    <w:p w:rsidR="003A0C00" w:rsidRDefault="003A0C00" w:rsidP="003A0C00">
      <w:pPr>
        <w:spacing w:line="360" w:lineRule="auto"/>
        <w:ind w:firstLineChars="200" w:firstLine="420"/>
        <w:rPr>
          <w:rFonts w:ascii="宋体" w:hAnsi="宋体" w:cs="宋体"/>
          <w:szCs w:val="21"/>
        </w:rPr>
      </w:pPr>
      <w:r>
        <w:rPr>
          <w:rFonts w:ascii="宋体" w:hAnsi="宋体" w:cs="宋体" w:hint="eastAsia"/>
          <w:szCs w:val="21"/>
        </w:rPr>
        <w:t>（四）委托管理期限:本项目招标后，服务期限三年，合同一年一签，如中标人服务质量不符合招标文件的要求，招标人有权停止与中标人续签合同。</w:t>
      </w:r>
    </w:p>
    <w:p w:rsidR="003A0C00" w:rsidRDefault="003A0C00" w:rsidP="003A0C00">
      <w:pPr>
        <w:spacing w:line="360" w:lineRule="auto"/>
        <w:ind w:firstLineChars="200" w:firstLine="420"/>
        <w:rPr>
          <w:rFonts w:ascii="宋体" w:hAnsi="宋体" w:cs="宋体"/>
          <w:szCs w:val="21"/>
        </w:rPr>
      </w:pPr>
      <w:r>
        <w:rPr>
          <w:rFonts w:ascii="宋体" w:hAnsi="宋体" w:cs="宋体" w:hint="eastAsia"/>
          <w:szCs w:val="21"/>
        </w:rPr>
        <w:t xml:space="preserve">（五）投标人在投标前，可自行踏勘现场，有关费用自理，踏勘期间发生的意外自负。 </w:t>
      </w:r>
    </w:p>
    <w:p w:rsidR="003A0C00" w:rsidRDefault="003A0C00" w:rsidP="003A0C00">
      <w:pPr>
        <w:snapToGrid w:val="0"/>
        <w:spacing w:line="360" w:lineRule="auto"/>
        <w:rPr>
          <w:rFonts w:ascii="宋体" w:hAnsi="宋体" w:cs="宋体"/>
          <w:szCs w:val="21"/>
        </w:rPr>
      </w:pPr>
      <w:r>
        <w:rPr>
          <w:rFonts w:ascii="宋体" w:hAnsi="宋体" w:cs="宋体" w:hint="eastAsia"/>
          <w:b/>
          <w:szCs w:val="21"/>
        </w:rPr>
        <w:t>七、对于上述项目要求，供应商应在响应文件中进行回应，</w:t>
      </w:r>
      <w:proofErr w:type="gramStart"/>
      <w:r>
        <w:rPr>
          <w:rFonts w:ascii="宋体" w:hAnsi="宋体" w:cs="宋体" w:hint="eastAsia"/>
          <w:b/>
          <w:szCs w:val="21"/>
        </w:rPr>
        <w:t>作出</w:t>
      </w:r>
      <w:proofErr w:type="gramEnd"/>
      <w:r>
        <w:rPr>
          <w:rFonts w:ascii="宋体" w:hAnsi="宋体" w:cs="宋体" w:hint="eastAsia"/>
          <w:b/>
          <w:szCs w:val="21"/>
        </w:rPr>
        <w:t>承诺及说明。</w:t>
      </w:r>
    </w:p>
    <w:p w:rsidR="00A139BC" w:rsidRPr="003A0C00" w:rsidRDefault="00A139BC"/>
    <w:sectPr w:rsidR="00A139BC" w:rsidRPr="003A0C0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58FE" w:rsidRDefault="005A58FE" w:rsidP="003A0C00">
      <w:r>
        <w:separator/>
      </w:r>
    </w:p>
  </w:endnote>
  <w:endnote w:type="continuationSeparator" w:id="0">
    <w:p w:rsidR="005A58FE" w:rsidRDefault="005A58FE" w:rsidP="003A0C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58FE" w:rsidRDefault="005A58FE" w:rsidP="003A0C00">
      <w:r>
        <w:separator/>
      </w:r>
    </w:p>
  </w:footnote>
  <w:footnote w:type="continuationSeparator" w:id="0">
    <w:p w:rsidR="005A58FE" w:rsidRDefault="005A58FE" w:rsidP="003A0C0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6E5C7E"/>
    <w:multiLevelType w:val="hybridMultilevel"/>
    <w:tmpl w:val="556EADFC"/>
    <w:lvl w:ilvl="0" w:tplc="0409000F">
      <w:start w:val="1"/>
      <w:numFmt w:val="decimal"/>
      <w:lvlText w:val="%1."/>
      <w:lvlJc w:val="left"/>
      <w:pPr>
        <w:ind w:left="746" w:hanging="420"/>
      </w:pPr>
    </w:lvl>
    <w:lvl w:ilvl="1" w:tplc="04090019" w:tentative="1">
      <w:start w:val="1"/>
      <w:numFmt w:val="lowerLetter"/>
      <w:lvlText w:val="%2)"/>
      <w:lvlJc w:val="left"/>
      <w:pPr>
        <w:ind w:left="1166" w:hanging="420"/>
      </w:pPr>
    </w:lvl>
    <w:lvl w:ilvl="2" w:tplc="0409001B" w:tentative="1">
      <w:start w:val="1"/>
      <w:numFmt w:val="lowerRoman"/>
      <w:lvlText w:val="%3."/>
      <w:lvlJc w:val="right"/>
      <w:pPr>
        <w:ind w:left="1586" w:hanging="420"/>
      </w:pPr>
    </w:lvl>
    <w:lvl w:ilvl="3" w:tplc="0409000F" w:tentative="1">
      <w:start w:val="1"/>
      <w:numFmt w:val="decimal"/>
      <w:lvlText w:val="%4."/>
      <w:lvlJc w:val="left"/>
      <w:pPr>
        <w:ind w:left="2006" w:hanging="420"/>
      </w:pPr>
    </w:lvl>
    <w:lvl w:ilvl="4" w:tplc="04090019" w:tentative="1">
      <w:start w:val="1"/>
      <w:numFmt w:val="lowerLetter"/>
      <w:lvlText w:val="%5)"/>
      <w:lvlJc w:val="left"/>
      <w:pPr>
        <w:ind w:left="2426" w:hanging="420"/>
      </w:pPr>
    </w:lvl>
    <w:lvl w:ilvl="5" w:tplc="0409001B" w:tentative="1">
      <w:start w:val="1"/>
      <w:numFmt w:val="lowerRoman"/>
      <w:lvlText w:val="%6."/>
      <w:lvlJc w:val="right"/>
      <w:pPr>
        <w:ind w:left="2846" w:hanging="420"/>
      </w:pPr>
    </w:lvl>
    <w:lvl w:ilvl="6" w:tplc="0409000F" w:tentative="1">
      <w:start w:val="1"/>
      <w:numFmt w:val="decimal"/>
      <w:lvlText w:val="%7."/>
      <w:lvlJc w:val="left"/>
      <w:pPr>
        <w:ind w:left="3266" w:hanging="420"/>
      </w:pPr>
    </w:lvl>
    <w:lvl w:ilvl="7" w:tplc="04090019" w:tentative="1">
      <w:start w:val="1"/>
      <w:numFmt w:val="lowerLetter"/>
      <w:lvlText w:val="%8)"/>
      <w:lvlJc w:val="left"/>
      <w:pPr>
        <w:ind w:left="3686" w:hanging="420"/>
      </w:pPr>
    </w:lvl>
    <w:lvl w:ilvl="8" w:tplc="0409001B" w:tentative="1">
      <w:start w:val="1"/>
      <w:numFmt w:val="lowerRoman"/>
      <w:lvlText w:val="%9."/>
      <w:lvlJc w:val="right"/>
      <w:pPr>
        <w:ind w:left="4106" w:hanging="420"/>
      </w:pPr>
    </w:lvl>
  </w:abstractNum>
  <w:abstractNum w:abstractNumId="1">
    <w:nsid w:val="17EA119F"/>
    <w:multiLevelType w:val="hybridMultilevel"/>
    <w:tmpl w:val="556EADFC"/>
    <w:lvl w:ilvl="0" w:tplc="0409000F">
      <w:start w:val="1"/>
      <w:numFmt w:val="decimal"/>
      <w:lvlText w:val="%1."/>
      <w:lvlJc w:val="left"/>
      <w:pPr>
        <w:ind w:left="746" w:hanging="420"/>
      </w:pPr>
    </w:lvl>
    <w:lvl w:ilvl="1" w:tplc="04090019" w:tentative="1">
      <w:start w:val="1"/>
      <w:numFmt w:val="lowerLetter"/>
      <w:lvlText w:val="%2)"/>
      <w:lvlJc w:val="left"/>
      <w:pPr>
        <w:ind w:left="1166" w:hanging="420"/>
      </w:pPr>
    </w:lvl>
    <w:lvl w:ilvl="2" w:tplc="0409001B" w:tentative="1">
      <w:start w:val="1"/>
      <w:numFmt w:val="lowerRoman"/>
      <w:lvlText w:val="%3."/>
      <w:lvlJc w:val="right"/>
      <w:pPr>
        <w:ind w:left="1586" w:hanging="420"/>
      </w:pPr>
    </w:lvl>
    <w:lvl w:ilvl="3" w:tplc="0409000F" w:tentative="1">
      <w:start w:val="1"/>
      <w:numFmt w:val="decimal"/>
      <w:lvlText w:val="%4."/>
      <w:lvlJc w:val="left"/>
      <w:pPr>
        <w:ind w:left="2006" w:hanging="420"/>
      </w:pPr>
    </w:lvl>
    <w:lvl w:ilvl="4" w:tplc="04090019" w:tentative="1">
      <w:start w:val="1"/>
      <w:numFmt w:val="lowerLetter"/>
      <w:lvlText w:val="%5)"/>
      <w:lvlJc w:val="left"/>
      <w:pPr>
        <w:ind w:left="2426" w:hanging="420"/>
      </w:pPr>
    </w:lvl>
    <w:lvl w:ilvl="5" w:tplc="0409001B" w:tentative="1">
      <w:start w:val="1"/>
      <w:numFmt w:val="lowerRoman"/>
      <w:lvlText w:val="%6."/>
      <w:lvlJc w:val="right"/>
      <w:pPr>
        <w:ind w:left="2846" w:hanging="420"/>
      </w:pPr>
    </w:lvl>
    <w:lvl w:ilvl="6" w:tplc="0409000F" w:tentative="1">
      <w:start w:val="1"/>
      <w:numFmt w:val="decimal"/>
      <w:lvlText w:val="%7."/>
      <w:lvlJc w:val="left"/>
      <w:pPr>
        <w:ind w:left="3266" w:hanging="420"/>
      </w:pPr>
    </w:lvl>
    <w:lvl w:ilvl="7" w:tplc="04090019" w:tentative="1">
      <w:start w:val="1"/>
      <w:numFmt w:val="lowerLetter"/>
      <w:lvlText w:val="%8)"/>
      <w:lvlJc w:val="left"/>
      <w:pPr>
        <w:ind w:left="3686" w:hanging="420"/>
      </w:pPr>
    </w:lvl>
    <w:lvl w:ilvl="8" w:tplc="0409001B" w:tentative="1">
      <w:start w:val="1"/>
      <w:numFmt w:val="lowerRoman"/>
      <w:lvlText w:val="%9."/>
      <w:lvlJc w:val="right"/>
      <w:pPr>
        <w:ind w:left="4106" w:hanging="420"/>
      </w:pPr>
    </w:lvl>
  </w:abstractNum>
  <w:abstractNum w:abstractNumId="2">
    <w:nsid w:val="6B4F02CF"/>
    <w:multiLevelType w:val="hybridMultilevel"/>
    <w:tmpl w:val="556EADFC"/>
    <w:lvl w:ilvl="0" w:tplc="0409000F">
      <w:start w:val="1"/>
      <w:numFmt w:val="decimal"/>
      <w:lvlText w:val="%1."/>
      <w:lvlJc w:val="left"/>
      <w:pPr>
        <w:ind w:left="746" w:hanging="420"/>
      </w:pPr>
    </w:lvl>
    <w:lvl w:ilvl="1" w:tplc="04090019" w:tentative="1">
      <w:start w:val="1"/>
      <w:numFmt w:val="lowerLetter"/>
      <w:lvlText w:val="%2)"/>
      <w:lvlJc w:val="left"/>
      <w:pPr>
        <w:ind w:left="1166" w:hanging="420"/>
      </w:pPr>
    </w:lvl>
    <w:lvl w:ilvl="2" w:tplc="0409001B" w:tentative="1">
      <w:start w:val="1"/>
      <w:numFmt w:val="lowerRoman"/>
      <w:lvlText w:val="%3."/>
      <w:lvlJc w:val="right"/>
      <w:pPr>
        <w:ind w:left="1586" w:hanging="420"/>
      </w:pPr>
    </w:lvl>
    <w:lvl w:ilvl="3" w:tplc="0409000F" w:tentative="1">
      <w:start w:val="1"/>
      <w:numFmt w:val="decimal"/>
      <w:lvlText w:val="%4."/>
      <w:lvlJc w:val="left"/>
      <w:pPr>
        <w:ind w:left="2006" w:hanging="420"/>
      </w:pPr>
    </w:lvl>
    <w:lvl w:ilvl="4" w:tplc="04090019" w:tentative="1">
      <w:start w:val="1"/>
      <w:numFmt w:val="lowerLetter"/>
      <w:lvlText w:val="%5)"/>
      <w:lvlJc w:val="left"/>
      <w:pPr>
        <w:ind w:left="2426" w:hanging="420"/>
      </w:pPr>
    </w:lvl>
    <w:lvl w:ilvl="5" w:tplc="0409001B" w:tentative="1">
      <w:start w:val="1"/>
      <w:numFmt w:val="lowerRoman"/>
      <w:lvlText w:val="%6."/>
      <w:lvlJc w:val="right"/>
      <w:pPr>
        <w:ind w:left="2846" w:hanging="420"/>
      </w:pPr>
    </w:lvl>
    <w:lvl w:ilvl="6" w:tplc="0409000F" w:tentative="1">
      <w:start w:val="1"/>
      <w:numFmt w:val="decimal"/>
      <w:lvlText w:val="%7."/>
      <w:lvlJc w:val="left"/>
      <w:pPr>
        <w:ind w:left="3266" w:hanging="420"/>
      </w:pPr>
    </w:lvl>
    <w:lvl w:ilvl="7" w:tplc="04090019" w:tentative="1">
      <w:start w:val="1"/>
      <w:numFmt w:val="lowerLetter"/>
      <w:lvlText w:val="%8)"/>
      <w:lvlJc w:val="left"/>
      <w:pPr>
        <w:ind w:left="3686" w:hanging="420"/>
      </w:pPr>
    </w:lvl>
    <w:lvl w:ilvl="8" w:tplc="0409001B" w:tentative="1">
      <w:start w:val="1"/>
      <w:numFmt w:val="lowerRoman"/>
      <w:lvlText w:val="%9."/>
      <w:lvlJc w:val="right"/>
      <w:pPr>
        <w:ind w:left="4106"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3074"/>
    <w:rsid w:val="001D3074"/>
    <w:rsid w:val="002B7BFA"/>
    <w:rsid w:val="003A0C00"/>
    <w:rsid w:val="005A58FE"/>
    <w:rsid w:val="007817D8"/>
    <w:rsid w:val="00A139BC"/>
    <w:rsid w:val="00B404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0C00"/>
    <w:pPr>
      <w:widowControl w:val="0"/>
      <w:jc w:val="both"/>
    </w:pPr>
    <w:rPr>
      <w:rFonts w:ascii="Times New Roman" w:eastAsia="宋体" w:hAnsi="Times New Roman" w:cs="Times New Roman"/>
      <w:szCs w:val="24"/>
    </w:rPr>
  </w:style>
  <w:style w:type="paragraph" w:styleId="1">
    <w:name w:val="heading 1"/>
    <w:basedOn w:val="a"/>
    <w:next w:val="a"/>
    <w:link w:val="1Char"/>
    <w:qFormat/>
    <w:rsid w:val="003A0C00"/>
    <w:pPr>
      <w:keepNext/>
      <w:keepLines/>
      <w:spacing w:before="340" w:after="330" w:line="576" w:lineRule="auto"/>
      <w:jc w:val="center"/>
      <w:outlineLvl w:val="0"/>
    </w:pPr>
    <w:rPr>
      <w:b/>
      <w:kern w:val="44"/>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A0C0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A0C00"/>
    <w:rPr>
      <w:sz w:val="18"/>
      <w:szCs w:val="18"/>
    </w:rPr>
  </w:style>
  <w:style w:type="paragraph" w:styleId="a4">
    <w:name w:val="footer"/>
    <w:basedOn w:val="a"/>
    <w:link w:val="Char0"/>
    <w:uiPriority w:val="99"/>
    <w:unhideWhenUsed/>
    <w:rsid w:val="003A0C00"/>
    <w:pPr>
      <w:tabs>
        <w:tab w:val="center" w:pos="4153"/>
        <w:tab w:val="right" w:pos="8306"/>
      </w:tabs>
      <w:snapToGrid w:val="0"/>
      <w:jc w:val="left"/>
    </w:pPr>
    <w:rPr>
      <w:sz w:val="18"/>
      <w:szCs w:val="18"/>
    </w:rPr>
  </w:style>
  <w:style w:type="character" w:customStyle="1" w:styleId="Char0">
    <w:name w:val="页脚 Char"/>
    <w:basedOn w:val="a0"/>
    <w:link w:val="a4"/>
    <w:uiPriority w:val="99"/>
    <w:rsid w:val="003A0C00"/>
    <w:rPr>
      <w:sz w:val="18"/>
      <w:szCs w:val="18"/>
    </w:rPr>
  </w:style>
  <w:style w:type="character" w:customStyle="1" w:styleId="1Char">
    <w:name w:val="标题 1 Char"/>
    <w:basedOn w:val="a0"/>
    <w:link w:val="1"/>
    <w:rsid w:val="003A0C00"/>
    <w:rPr>
      <w:rFonts w:ascii="Times New Roman" w:eastAsia="宋体" w:hAnsi="Times New Roman" w:cs="Times New Roman"/>
      <w:b/>
      <w:kern w:val="44"/>
      <w:sz w:val="32"/>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0C00"/>
    <w:pPr>
      <w:widowControl w:val="0"/>
      <w:jc w:val="both"/>
    </w:pPr>
    <w:rPr>
      <w:rFonts w:ascii="Times New Roman" w:eastAsia="宋体" w:hAnsi="Times New Roman" w:cs="Times New Roman"/>
      <w:szCs w:val="24"/>
    </w:rPr>
  </w:style>
  <w:style w:type="paragraph" w:styleId="1">
    <w:name w:val="heading 1"/>
    <w:basedOn w:val="a"/>
    <w:next w:val="a"/>
    <w:link w:val="1Char"/>
    <w:qFormat/>
    <w:rsid w:val="003A0C00"/>
    <w:pPr>
      <w:keepNext/>
      <w:keepLines/>
      <w:spacing w:before="340" w:after="330" w:line="576" w:lineRule="auto"/>
      <w:jc w:val="center"/>
      <w:outlineLvl w:val="0"/>
    </w:pPr>
    <w:rPr>
      <w:b/>
      <w:kern w:val="44"/>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A0C0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A0C00"/>
    <w:rPr>
      <w:sz w:val="18"/>
      <w:szCs w:val="18"/>
    </w:rPr>
  </w:style>
  <w:style w:type="paragraph" w:styleId="a4">
    <w:name w:val="footer"/>
    <w:basedOn w:val="a"/>
    <w:link w:val="Char0"/>
    <w:uiPriority w:val="99"/>
    <w:unhideWhenUsed/>
    <w:rsid w:val="003A0C00"/>
    <w:pPr>
      <w:tabs>
        <w:tab w:val="center" w:pos="4153"/>
        <w:tab w:val="right" w:pos="8306"/>
      </w:tabs>
      <w:snapToGrid w:val="0"/>
      <w:jc w:val="left"/>
    </w:pPr>
    <w:rPr>
      <w:sz w:val="18"/>
      <w:szCs w:val="18"/>
    </w:rPr>
  </w:style>
  <w:style w:type="character" w:customStyle="1" w:styleId="Char0">
    <w:name w:val="页脚 Char"/>
    <w:basedOn w:val="a0"/>
    <w:link w:val="a4"/>
    <w:uiPriority w:val="99"/>
    <w:rsid w:val="003A0C00"/>
    <w:rPr>
      <w:sz w:val="18"/>
      <w:szCs w:val="18"/>
    </w:rPr>
  </w:style>
  <w:style w:type="character" w:customStyle="1" w:styleId="1Char">
    <w:name w:val="标题 1 Char"/>
    <w:basedOn w:val="a0"/>
    <w:link w:val="1"/>
    <w:rsid w:val="003A0C00"/>
    <w:rPr>
      <w:rFonts w:ascii="Times New Roman" w:eastAsia="宋体" w:hAnsi="Times New Roman" w:cs="Times New Roman"/>
      <w:b/>
      <w:kern w:val="44"/>
      <w:sz w:val="3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221</Words>
  <Characters>1265</Characters>
  <Application>Microsoft Office Word</Application>
  <DocSecurity>0</DocSecurity>
  <Lines>10</Lines>
  <Paragraphs>2</Paragraphs>
  <ScaleCrop>false</ScaleCrop>
  <Company>China</Company>
  <LinksUpToDate>false</LinksUpToDate>
  <CharactersWithSpaces>1484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4</cp:revision>
  <dcterms:created xsi:type="dcterms:W3CDTF">2018-09-14T07:04:00Z</dcterms:created>
  <dcterms:modified xsi:type="dcterms:W3CDTF">2018-09-14T07:22:00Z</dcterms:modified>
</cp:coreProperties>
</file>